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194823" w:rsidTr="009C079B">
        <w:tc>
          <w:tcPr>
            <w:tcW w:w="9242" w:type="dxa"/>
            <w:gridSpan w:val="2"/>
            <w:shd w:val="clear" w:color="auto" w:fill="0D0D0D" w:themeFill="text1" w:themeFillTint="F2"/>
          </w:tcPr>
          <w:p w:rsidR="00194823" w:rsidRPr="00A732F9" w:rsidRDefault="009C079B" w:rsidP="009C079B">
            <w:pPr>
              <w:jc w:val="center"/>
              <w:rPr>
                <w:b/>
              </w:rPr>
            </w:pPr>
            <w:r w:rsidRPr="00A732F9">
              <w:rPr>
                <w:b/>
              </w:rPr>
              <w:t xml:space="preserve">“There’s nothing general about General Practice Nursing” </w:t>
            </w:r>
          </w:p>
          <w:p w:rsidR="009C079B" w:rsidRDefault="009C079B" w:rsidP="009C079B">
            <w:pPr>
              <w:jc w:val="center"/>
            </w:pPr>
            <w:r w:rsidRPr="009C079B">
              <w:rPr>
                <w:noProof/>
                <w:lang w:eastAsia="en-GB"/>
              </w:rPr>
              <w:drawing>
                <wp:inline distT="0" distB="0" distL="0" distR="0" wp14:anchorId="44E6BC6A" wp14:editId="62D6F53D">
                  <wp:extent cx="2047874" cy="819150"/>
                  <wp:effectExtent l="0" t="0" r="0" b="0"/>
                  <wp:docPr id="4" name="Picture 4" descr="Diamond, Gem, Jewel, Shiny, Fash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iamond, Gem, Jewel, Shiny, Fash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720" cy="82068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823" w:rsidTr="00194823">
        <w:tc>
          <w:tcPr>
            <w:tcW w:w="9242" w:type="dxa"/>
            <w:gridSpan w:val="2"/>
          </w:tcPr>
          <w:p w:rsidR="00820D83" w:rsidRDefault="00820D83" w:rsidP="009C079B">
            <w:pPr>
              <w:jc w:val="center"/>
            </w:pPr>
          </w:p>
          <w:p w:rsidR="00194823" w:rsidRPr="00A732F9" w:rsidRDefault="009C079B" w:rsidP="009C079B">
            <w:pPr>
              <w:jc w:val="center"/>
              <w:rPr>
                <w:b/>
              </w:rPr>
            </w:pPr>
            <w:r w:rsidRPr="00A732F9">
              <w:rPr>
                <w:b/>
              </w:rPr>
              <w:t>General Practice Nurse of the Year</w:t>
            </w:r>
          </w:p>
          <w:p w:rsidR="00A732F9" w:rsidRDefault="00A732F9" w:rsidP="009C079B">
            <w:pPr>
              <w:jc w:val="center"/>
            </w:pPr>
          </w:p>
          <w:p w:rsidR="00A732F9" w:rsidRPr="00FE118F" w:rsidRDefault="00A732F9" w:rsidP="00A732F9">
            <w:pPr>
              <w:rPr>
                <w:b/>
              </w:rPr>
            </w:pPr>
            <w:r w:rsidRPr="00FE118F">
              <w:rPr>
                <w:b/>
                <w:lang w:val="en-US"/>
              </w:rPr>
              <w:t xml:space="preserve">This award is open to nurses that provide care as part of a General Practice </w:t>
            </w:r>
            <w:r w:rsidR="00FE118F" w:rsidRPr="00FE118F">
              <w:rPr>
                <w:b/>
                <w:lang w:val="en-US"/>
              </w:rPr>
              <w:t>setting.</w:t>
            </w:r>
          </w:p>
          <w:p w:rsidR="004E1959" w:rsidRDefault="00A732F9" w:rsidP="00A732F9">
            <w:pPr>
              <w:rPr>
                <w:b/>
                <w:lang w:val="en-US"/>
              </w:rPr>
            </w:pPr>
            <w:r w:rsidRPr="00FE118F">
              <w:rPr>
                <w:b/>
                <w:lang w:val="en-US"/>
              </w:rPr>
              <w:t xml:space="preserve">Entries are welcomed from the entire practice nurse workforce of Greater </w:t>
            </w:r>
            <w:r w:rsidR="00FE118F" w:rsidRPr="00FE118F">
              <w:rPr>
                <w:b/>
                <w:lang w:val="en-US"/>
              </w:rPr>
              <w:t xml:space="preserve">Manchester. </w:t>
            </w:r>
          </w:p>
          <w:p w:rsidR="00820D83" w:rsidRPr="00FE118F" w:rsidRDefault="00A732F9" w:rsidP="00A732F9">
            <w:pPr>
              <w:rPr>
                <w:b/>
                <w:lang w:val="en-US"/>
              </w:rPr>
            </w:pPr>
            <w:r w:rsidRPr="00FE118F">
              <w:rPr>
                <w:b/>
                <w:lang w:val="en-US"/>
              </w:rPr>
              <w:t>Nurses can either nominate themselves, or be nominated by a care</w:t>
            </w:r>
            <w:r w:rsidR="00FE118F">
              <w:rPr>
                <w:b/>
                <w:lang w:val="en-US"/>
              </w:rPr>
              <w:t xml:space="preserve"> professional, patient or carer</w:t>
            </w:r>
          </w:p>
          <w:p w:rsidR="00FE118F" w:rsidRDefault="00FE118F" w:rsidP="00A732F9"/>
        </w:tc>
      </w:tr>
      <w:tr w:rsidR="00194823" w:rsidTr="00194823">
        <w:tc>
          <w:tcPr>
            <w:tcW w:w="9242" w:type="dxa"/>
            <w:gridSpan w:val="2"/>
          </w:tcPr>
          <w:p w:rsidR="00820D83" w:rsidRDefault="00820D83" w:rsidP="00820D83">
            <w:pPr>
              <w:rPr>
                <w:b/>
                <w:bCs/>
                <w:lang w:val="en-US"/>
              </w:rPr>
            </w:pPr>
            <w:r w:rsidRPr="00820D83">
              <w:rPr>
                <w:b/>
                <w:bCs/>
                <w:lang w:val="en-US"/>
              </w:rPr>
              <w:t>This award recognises and rewards the vital contribution practice</w:t>
            </w:r>
            <w:r w:rsidR="00FE118F">
              <w:rPr>
                <w:b/>
                <w:bCs/>
                <w:lang w:val="en-US"/>
              </w:rPr>
              <w:t xml:space="preserve"> nurses provide in primary care</w:t>
            </w:r>
            <w:r w:rsidRPr="00820D83">
              <w:rPr>
                <w:b/>
                <w:bCs/>
                <w:lang w:val="en-US"/>
              </w:rPr>
              <w:t>. The judges are seeking nominations from practice nurses who consistently deliver confident contemporary care  and who consistently perform above what is considered as the ‘norm’ for their peer group.</w:t>
            </w:r>
          </w:p>
          <w:p w:rsidR="00FE118F" w:rsidRDefault="00FE118F" w:rsidP="00820D83">
            <w:pPr>
              <w:rPr>
                <w:b/>
                <w:bCs/>
                <w:lang w:val="en-US"/>
              </w:rPr>
            </w:pPr>
          </w:p>
          <w:p w:rsidR="00FE118F" w:rsidRDefault="00FE118F" w:rsidP="00820D83">
            <w:pPr>
              <w:rPr>
                <w:b/>
                <w:bCs/>
                <w:color w:val="FF0000"/>
                <w:lang w:val="en-US"/>
              </w:rPr>
            </w:pPr>
            <w:r w:rsidRPr="004E1959">
              <w:rPr>
                <w:b/>
                <w:bCs/>
                <w:color w:val="FF0000"/>
                <w:highlight w:val="yellow"/>
                <w:lang w:val="en-US"/>
              </w:rPr>
              <w:t>PLEASE COMPLETE AND RETURN THIS FORM TO</w:t>
            </w:r>
            <w:r w:rsidR="004E1959">
              <w:rPr>
                <w:b/>
                <w:bCs/>
                <w:color w:val="FF0000"/>
                <w:highlight w:val="yellow"/>
                <w:lang w:val="en-US"/>
              </w:rPr>
              <w:t xml:space="preserve"> </w:t>
            </w:r>
            <w:hyperlink r:id="rId9" w:history="1">
              <w:r w:rsidR="004E1959" w:rsidRPr="0053033E">
                <w:rPr>
                  <w:rStyle w:val="Hyperlink"/>
                  <w:b/>
                  <w:bCs/>
                  <w:highlight w:val="yellow"/>
                  <w:lang w:val="en-US"/>
                </w:rPr>
                <w:t>Waseem.khan2@nhs.net</w:t>
              </w:r>
            </w:hyperlink>
            <w:r w:rsidR="004E1959">
              <w:rPr>
                <w:b/>
                <w:bCs/>
                <w:color w:val="FF0000"/>
                <w:highlight w:val="yellow"/>
                <w:lang w:val="en-US"/>
              </w:rPr>
              <w:t xml:space="preserve"> </w:t>
            </w:r>
            <w:r w:rsidRPr="004E1959">
              <w:rPr>
                <w:b/>
                <w:bCs/>
                <w:color w:val="FF0000"/>
                <w:highlight w:val="yellow"/>
                <w:lang w:val="en-US"/>
              </w:rPr>
              <w:t>BY MIDDAY ON FRIDAY 24</w:t>
            </w:r>
            <w:r w:rsidRPr="004E1959">
              <w:rPr>
                <w:b/>
                <w:bCs/>
                <w:color w:val="FF0000"/>
                <w:highlight w:val="yellow"/>
                <w:vertAlign w:val="superscript"/>
                <w:lang w:val="en-US"/>
              </w:rPr>
              <w:t>TH</w:t>
            </w:r>
            <w:r w:rsidRPr="004E1959">
              <w:rPr>
                <w:b/>
                <w:bCs/>
                <w:color w:val="FF0000"/>
                <w:highlight w:val="yellow"/>
                <w:lang w:val="en-US"/>
              </w:rPr>
              <w:t xml:space="preserve"> NOVEMBER</w:t>
            </w:r>
            <w:r w:rsidR="004E1959">
              <w:rPr>
                <w:b/>
                <w:bCs/>
                <w:color w:val="FF0000"/>
                <w:highlight w:val="yellow"/>
                <w:lang w:val="en-US"/>
              </w:rPr>
              <w:t xml:space="preserve"> </w:t>
            </w:r>
            <w:r w:rsidR="004E1959" w:rsidRPr="004E1959">
              <w:rPr>
                <w:b/>
                <w:bCs/>
                <w:color w:val="FF0000"/>
                <w:highlight w:val="yellow"/>
                <w:lang w:val="en-US"/>
              </w:rPr>
              <w:t>201</w:t>
            </w:r>
            <w:bookmarkStart w:id="0" w:name="_GoBack"/>
            <w:bookmarkEnd w:id="0"/>
            <w:r w:rsidR="00DD2796" w:rsidRPr="00DD2796">
              <w:rPr>
                <w:b/>
                <w:bCs/>
                <w:color w:val="FF0000"/>
                <w:highlight w:val="yellow"/>
                <w:lang w:val="en-US"/>
              </w:rPr>
              <w:t>7</w:t>
            </w:r>
            <w:r w:rsidRPr="004E1959">
              <w:rPr>
                <w:b/>
                <w:bCs/>
                <w:color w:val="FF0000"/>
                <w:lang w:val="en-US"/>
              </w:rPr>
              <w:t xml:space="preserve"> </w:t>
            </w:r>
          </w:p>
          <w:p w:rsidR="00194823" w:rsidRPr="004E1959" w:rsidRDefault="00194823" w:rsidP="004E1959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</w:tc>
      </w:tr>
      <w:tr w:rsidR="00DB4F72" w:rsidTr="00DB4F72">
        <w:tc>
          <w:tcPr>
            <w:tcW w:w="2518" w:type="dxa"/>
          </w:tcPr>
          <w:p w:rsidR="00DB4F72" w:rsidRPr="00820D83" w:rsidRDefault="00DB4F72" w:rsidP="00820D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of Nurse being nominated</w:t>
            </w:r>
          </w:p>
        </w:tc>
        <w:tc>
          <w:tcPr>
            <w:tcW w:w="6724" w:type="dxa"/>
          </w:tcPr>
          <w:p w:rsidR="00DB4F72" w:rsidRPr="00820D83" w:rsidRDefault="00DB4F72" w:rsidP="00820D83">
            <w:pPr>
              <w:rPr>
                <w:b/>
                <w:bCs/>
                <w:lang w:val="en-US"/>
              </w:rPr>
            </w:pPr>
          </w:p>
        </w:tc>
      </w:tr>
      <w:tr w:rsidR="00DB4F72" w:rsidTr="00DB4F72">
        <w:tc>
          <w:tcPr>
            <w:tcW w:w="2518" w:type="dxa"/>
          </w:tcPr>
          <w:p w:rsidR="00DB4F72" w:rsidRDefault="00DB4F72" w:rsidP="00820D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GP Practice Name</w:t>
            </w:r>
          </w:p>
          <w:p w:rsidR="00DB4F72" w:rsidRDefault="00DB4F72" w:rsidP="00820D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GP Practice Address </w:t>
            </w:r>
          </w:p>
          <w:p w:rsidR="00FE118F" w:rsidRDefault="00FE118F" w:rsidP="00820D83">
            <w:pPr>
              <w:rPr>
                <w:b/>
                <w:bCs/>
                <w:lang w:val="en-US"/>
              </w:rPr>
            </w:pPr>
          </w:p>
          <w:p w:rsidR="00FE118F" w:rsidRDefault="00FE118F" w:rsidP="00820D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(Where the nurse works)</w:t>
            </w:r>
          </w:p>
          <w:p w:rsidR="00DB4F72" w:rsidRDefault="00DB4F72" w:rsidP="00820D83">
            <w:pPr>
              <w:rPr>
                <w:b/>
                <w:bCs/>
                <w:lang w:val="en-US"/>
              </w:rPr>
            </w:pPr>
          </w:p>
          <w:p w:rsidR="00DB4F72" w:rsidRDefault="00DB4F72" w:rsidP="00820D83">
            <w:pPr>
              <w:rPr>
                <w:b/>
                <w:bCs/>
                <w:lang w:val="en-US"/>
              </w:rPr>
            </w:pPr>
          </w:p>
          <w:p w:rsidR="00DB4F72" w:rsidRPr="00820D83" w:rsidRDefault="00DB4F72" w:rsidP="00820D83">
            <w:pPr>
              <w:rPr>
                <w:b/>
                <w:bCs/>
                <w:lang w:val="en-US"/>
              </w:rPr>
            </w:pPr>
          </w:p>
        </w:tc>
        <w:tc>
          <w:tcPr>
            <w:tcW w:w="6724" w:type="dxa"/>
          </w:tcPr>
          <w:p w:rsidR="00DB4F72" w:rsidRPr="00820D83" w:rsidRDefault="00DB4F72" w:rsidP="00820D83">
            <w:pPr>
              <w:rPr>
                <w:b/>
                <w:bCs/>
                <w:lang w:val="en-US"/>
              </w:rPr>
            </w:pPr>
          </w:p>
        </w:tc>
      </w:tr>
      <w:tr w:rsidR="00FE118F" w:rsidTr="00DB4F72">
        <w:tc>
          <w:tcPr>
            <w:tcW w:w="2518" w:type="dxa"/>
          </w:tcPr>
          <w:p w:rsidR="00FE118F" w:rsidRDefault="00FE118F" w:rsidP="00820D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Nurse’s Contact No.</w:t>
            </w:r>
          </w:p>
        </w:tc>
        <w:tc>
          <w:tcPr>
            <w:tcW w:w="6724" w:type="dxa"/>
          </w:tcPr>
          <w:p w:rsidR="00FE118F" w:rsidRDefault="00FE118F" w:rsidP="00820D83">
            <w:pPr>
              <w:rPr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  <w:p w:rsidR="004E1959" w:rsidRPr="00820D83" w:rsidRDefault="004E1959" w:rsidP="00820D83">
            <w:pPr>
              <w:rPr>
                <w:b/>
                <w:bCs/>
                <w:lang w:val="en-US"/>
              </w:rPr>
            </w:pPr>
          </w:p>
        </w:tc>
      </w:tr>
      <w:tr w:rsidR="00DB4F72" w:rsidTr="00DB4F72">
        <w:tc>
          <w:tcPr>
            <w:tcW w:w="2518" w:type="dxa"/>
          </w:tcPr>
          <w:p w:rsidR="00DB4F72" w:rsidRDefault="00DB4F72" w:rsidP="00820D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Email </w:t>
            </w:r>
            <w:r w:rsidR="004E1959">
              <w:rPr>
                <w:b/>
                <w:bCs/>
                <w:lang w:val="en-US"/>
              </w:rPr>
              <w:t>of Nurse being nominated.</w:t>
            </w:r>
          </w:p>
        </w:tc>
        <w:tc>
          <w:tcPr>
            <w:tcW w:w="6724" w:type="dxa"/>
          </w:tcPr>
          <w:p w:rsidR="00DB4F72" w:rsidRDefault="00DB4F72" w:rsidP="00820D83">
            <w:pPr>
              <w:rPr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  <w:p w:rsidR="004E1959" w:rsidRPr="00820D83" w:rsidRDefault="004E1959" w:rsidP="00820D83">
            <w:pPr>
              <w:rPr>
                <w:b/>
                <w:bCs/>
                <w:lang w:val="en-US"/>
              </w:rPr>
            </w:pPr>
          </w:p>
        </w:tc>
      </w:tr>
      <w:tr w:rsidR="00DB4F72" w:rsidTr="00DB4F72">
        <w:tc>
          <w:tcPr>
            <w:tcW w:w="2518" w:type="dxa"/>
          </w:tcPr>
          <w:p w:rsidR="00DB4F72" w:rsidRPr="00820D83" w:rsidRDefault="00FE118F" w:rsidP="00820D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Which clinical commissioning gro</w:t>
            </w:r>
            <w:r w:rsidR="004E1959">
              <w:rPr>
                <w:b/>
                <w:bCs/>
                <w:lang w:val="en-US"/>
              </w:rPr>
              <w:t>up (CCG) does the nurse work in.</w:t>
            </w:r>
          </w:p>
        </w:tc>
        <w:tc>
          <w:tcPr>
            <w:tcW w:w="6724" w:type="dxa"/>
          </w:tcPr>
          <w:p w:rsidR="00DB4F72" w:rsidRPr="00820D83" w:rsidRDefault="00DB4F72" w:rsidP="00820D83">
            <w:pPr>
              <w:rPr>
                <w:b/>
                <w:bCs/>
                <w:lang w:val="en-US"/>
              </w:rPr>
            </w:pPr>
          </w:p>
        </w:tc>
      </w:tr>
      <w:tr w:rsidR="00DB4F72" w:rsidTr="00DB4F72">
        <w:tc>
          <w:tcPr>
            <w:tcW w:w="2518" w:type="dxa"/>
          </w:tcPr>
          <w:p w:rsidR="00DB4F72" w:rsidRPr="00820D83" w:rsidRDefault="00FE118F" w:rsidP="00820D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and email address of the nominator if different to above</w:t>
            </w:r>
            <w:r w:rsidR="004E1959">
              <w:rPr>
                <w:b/>
                <w:bCs/>
                <w:lang w:val="en-US"/>
              </w:rPr>
              <w:t>.</w:t>
            </w:r>
          </w:p>
        </w:tc>
        <w:tc>
          <w:tcPr>
            <w:tcW w:w="6724" w:type="dxa"/>
          </w:tcPr>
          <w:p w:rsidR="00DB4F72" w:rsidRDefault="00DB4F72" w:rsidP="00820D83">
            <w:pPr>
              <w:rPr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  <w:p w:rsidR="004E1959" w:rsidRPr="00820D83" w:rsidRDefault="004E1959" w:rsidP="00820D83">
            <w:pPr>
              <w:rPr>
                <w:b/>
                <w:bCs/>
                <w:lang w:val="en-US"/>
              </w:rPr>
            </w:pPr>
          </w:p>
        </w:tc>
      </w:tr>
      <w:tr w:rsidR="00FE118F" w:rsidTr="00DB4F72">
        <w:tc>
          <w:tcPr>
            <w:tcW w:w="2518" w:type="dxa"/>
          </w:tcPr>
          <w:p w:rsidR="00FE118F" w:rsidRDefault="00FE118F" w:rsidP="00820D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Please advise the capacity in which you are nominating the nurse</w:t>
            </w:r>
            <w:r w:rsidR="004E1959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6724" w:type="dxa"/>
          </w:tcPr>
          <w:p w:rsidR="00FE118F" w:rsidRDefault="00FE118F" w:rsidP="00820D83">
            <w:pPr>
              <w:rPr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  <w:p w:rsidR="004E1959" w:rsidRPr="00820D83" w:rsidRDefault="004E1959" w:rsidP="00820D83">
            <w:pPr>
              <w:rPr>
                <w:b/>
                <w:bCs/>
                <w:lang w:val="en-US"/>
              </w:rPr>
            </w:pPr>
          </w:p>
        </w:tc>
      </w:tr>
      <w:tr w:rsidR="004E1959" w:rsidTr="004E1959">
        <w:tc>
          <w:tcPr>
            <w:tcW w:w="9242" w:type="dxa"/>
            <w:gridSpan w:val="2"/>
            <w:shd w:val="clear" w:color="auto" w:fill="FFFF00"/>
          </w:tcPr>
          <w:p w:rsidR="004E1959" w:rsidRDefault="004E1959" w:rsidP="004E1959">
            <w:pPr>
              <w:rPr>
                <w:b/>
                <w:bCs/>
                <w:color w:val="FF0000"/>
                <w:lang w:val="en-US"/>
              </w:rPr>
            </w:pPr>
          </w:p>
          <w:p w:rsidR="004E1959" w:rsidRDefault="004E1959" w:rsidP="004E1959">
            <w:pPr>
              <w:rPr>
                <w:b/>
                <w:bCs/>
                <w:lang w:val="en-US"/>
              </w:rPr>
            </w:pPr>
            <w:r w:rsidRPr="004E1959">
              <w:rPr>
                <w:b/>
                <w:bCs/>
                <w:color w:val="FF0000"/>
                <w:lang w:val="en-US"/>
              </w:rPr>
              <w:t xml:space="preserve">Please fill in all the sections that you feel are </w:t>
            </w:r>
            <w:r w:rsidR="003913C6" w:rsidRPr="004E1959">
              <w:rPr>
                <w:b/>
                <w:bCs/>
                <w:color w:val="FF0000"/>
                <w:lang w:val="en-US"/>
              </w:rPr>
              <w:t>relevant</w:t>
            </w:r>
            <w:r w:rsidR="003913C6">
              <w:rPr>
                <w:b/>
                <w:bCs/>
                <w:color w:val="FF0000"/>
                <w:lang w:val="en-US"/>
              </w:rPr>
              <w:t xml:space="preserve">. </w:t>
            </w:r>
          </w:p>
        </w:tc>
      </w:tr>
      <w:tr w:rsidR="00194823" w:rsidTr="00194823">
        <w:tc>
          <w:tcPr>
            <w:tcW w:w="9242" w:type="dxa"/>
            <w:gridSpan w:val="2"/>
          </w:tcPr>
          <w:p w:rsidR="00A732F9" w:rsidRDefault="00820D83" w:rsidP="00820D83">
            <w:r>
              <w:rPr>
                <w:b/>
                <w:bCs/>
                <w:lang w:val="en-US"/>
              </w:rPr>
              <w:t xml:space="preserve">Describe how  </w:t>
            </w:r>
            <w:r w:rsidR="009E33B0" w:rsidRPr="00820D83">
              <w:rPr>
                <w:b/>
                <w:bCs/>
                <w:lang w:val="en-US"/>
              </w:rPr>
              <w:t>patients have consistently experienced  a better  experience, better care outcom</w:t>
            </w:r>
            <w:r w:rsidR="009E33B0">
              <w:rPr>
                <w:b/>
                <w:bCs/>
                <w:lang w:val="en-US"/>
              </w:rPr>
              <w:t>es  and support because of the Nurse’s</w:t>
            </w:r>
            <w:r w:rsidR="009E33B0" w:rsidRPr="00820D83">
              <w:rPr>
                <w:b/>
                <w:bCs/>
                <w:lang w:val="en-US"/>
              </w:rPr>
              <w:t xml:space="preserve"> care; </w:t>
            </w:r>
          </w:p>
          <w:p w:rsidR="00A732F9" w:rsidRDefault="00A732F9" w:rsidP="00820D83"/>
          <w:p w:rsidR="00A732F9" w:rsidRDefault="00A732F9" w:rsidP="00820D83"/>
          <w:p w:rsidR="00A732F9" w:rsidRDefault="00A732F9" w:rsidP="00820D83"/>
          <w:p w:rsidR="00A732F9" w:rsidRDefault="00A732F9" w:rsidP="00820D83"/>
          <w:p w:rsidR="00A732F9" w:rsidRDefault="00A732F9" w:rsidP="00820D83"/>
          <w:p w:rsidR="00A732F9" w:rsidRDefault="00A732F9" w:rsidP="00820D83"/>
          <w:p w:rsidR="00A732F9" w:rsidRDefault="00A732F9" w:rsidP="00820D83"/>
          <w:p w:rsidR="00A732F9" w:rsidRDefault="00A732F9" w:rsidP="00820D83"/>
          <w:p w:rsidR="00A732F9" w:rsidRDefault="00A732F9" w:rsidP="00820D83"/>
          <w:p w:rsidR="004E1959" w:rsidRDefault="004E1959" w:rsidP="00820D83"/>
          <w:p w:rsidR="00A732F9" w:rsidRDefault="00A732F9" w:rsidP="00820D83"/>
        </w:tc>
      </w:tr>
      <w:tr w:rsidR="00194823" w:rsidTr="00194823">
        <w:tc>
          <w:tcPr>
            <w:tcW w:w="9242" w:type="dxa"/>
            <w:gridSpan w:val="2"/>
          </w:tcPr>
          <w:p w:rsidR="00820D83" w:rsidRDefault="00820D83" w:rsidP="00820D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Describe </w:t>
            </w:r>
            <w:r w:rsidR="009E33B0">
              <w:rPr>
                <w:b/>
                <w:bCs/>
                <w:lang w:val="en-US"/>
              </w:rPr>
              <w:t>h</w:t>
            </w:r>
            <w:r w:rsidRPr="00820D83">
              <w:rPr>
                <w:b/>
                <w:bCs/>
                <w:lang w:val="en-US"/>
              </w:rPr>
              <w:t xml:space="preserve">ow they have embedded a thorough </w:t>
            </w:r>
            <w:r w:rsidR="003913C6" w:rsidRPr="00820D83">
              <w:rPr>
                <w:b/>
                <w:bCs/>
                <w:lang w:val="en-US"/>
              </w:rPr>
              <w:t>programmer</w:t>
            </w:r>
            <w:r w:rsidRPr="00820D83">
              <w:rPr>
                <w:b/>
                <w:bCs/>
                <w:lang w:val="en-US"/>
              </w:rPr>
              <w:t xml:space="preserve"> of illness prevention  </w:t>
            </w:r>
          </w:p>
          <w:p w:rsidR="00A732F9" w:rsidRDefault="00A732F9" w:rsidP="00820D83">
            <w:pPr>
              <w:rPr>
                <w:b/>
                <w:bCs/>
                <w:lang w:val="en-US"/>
              </w:rPr>
            </w:pPr>
          </w:p>
          <w:p w:rsidR="00A732F9" w:rsidRDefault="00A732F9" w:rsidP="00820D83">
            <w:pPr>
              <w:rPr>
                <w:b/>
                <w:bCs/>
                <w:lang w:val="en-US"/>
              </w:rPr>
            </w:pPr>
          </w:p>
          <w:p w:rsidR="00A732F9" w:rsidRDefault="00A732F9" w:rsidP="00820D83">
            <w:pPr>
              <w:rPr>
                <w:b/>
                <w:bCs/>
                <w:lang w:val="en-US"/>
              </w:rPr>
            </w:pPr>
          </w:p>
          <w:p w:rsidR="00A732F9" w:rsidRDefault="00A732F9" w:rsidP="00820D83">
            <w:pPr>
              <w:rPr>
                <w:b/>
                <w:bCs/>
                <w:lang w:val="en-US"/>
              </w:rPr>
            </w:pPr>
          </w:p>
          <w:p w:rsidR="00A732F9" w:rsidRDefault="00A732F9" w:rsidP="00820D83">
            <w:pPr>
              <w:rPr>
                <w:b/>
                <w:bCs/>
                <w:lang w:val="en-US"/>
              </w:rPr>
            </w:pPr>
          </w:p>
          <w:p w:rsidR="00A732F9" w:rsidRDefault="00A732F9" w:rsidP="00820D83">
            <w:pPr>
              <w:rPr>
                <w:b/>
                <w:bCs/>
                <w:lang w:val="en-US"/>
              </w:rPr>
            </w:pPr>
          </w:p>
          <w:p w:rsidR="00A732F9" w:rsidRDefault="00A732F9" w:rsidP="00820D83">
            <w:pPr>
              <w:rPr>
                <w:b/>
                <w:bCs/>
                <w:lang w:val="en-US"/>
              </w:rPr>
            </w:pPr>
          </w:p>
          <w:p w:rsidR="00A732F9" w:rsidRDefault="00A732F9" w:rsidP="00820D83">
            <w:pPr>
              <w:rPr>
                <w:b/>
                <w:bCs/>
                <w:lang w:val="en-US"/>
              </w:rPr>
            </w:pPr>
          </w:p>
          <w:p w:rsidR="00A732F9" w:rsidRDefault="00A732F9" w:rsidP="00820D83">
            <w:pPr>
              <w:rPr>
                <w:b/>
                <w:bCs/>
                <w:lang w:val="en-US"/>
              </w:rPr>
            </w:pPr>
          </w:p>
          <w:p w:rsidR="00A732F9" w:rsidRPr="00820D83" w:rsidRDefault="00A732F9" w:rsidP="00820D83"/>
          <w:p w:rsidR="00194823" w:rsidRDefault="00194823"/>
          <w:p w:rsidR="004E1959" w:rsidRDefault="004E1959"/>
        </w:tc>
      </w:tr>
      <w:tr w:rsidR="00194823" w:rsidTr="00194823">
        <w:tc>
          <w:tcPr>
            <w:tcW w:w="9242" w:type="dxa"/>
            <w:gridSpan w:val="2"/>
          </w:tcPr>
          <w:p w:rsidR="00820D83" w:rsidRDefault="00820D83" w:rsidP="00820D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Describe w</w:t>
            </w:r>
            <w:r w:rsidRPr="00820D83">
              <w:rPr>
                <w:b/>
                <w:bCs/>
                <w:lang w:val="en-US"/>
              </w:rPr>
              <w:t>here and how the nurse works collaboratively with or alongside the wider Health and Social care teams such as GPs, Distr</w:t>
            </w:r>
            <w:r w:rsidR="00832A2E">
              <w:rPr>
                <w:b/>
                <w:bCs/>
                <w:lang w:val="en-US"/>
              </w:rPr>
              <w:t>ict Nursing, or Social workers</w:t>
            </w:r>
          </w:p>
          <w:p w:rsidR="00832A2E" w:rsidRDefault="00832A2E" w:rsidP="00820D83">
            <w:pPr>
              <w:rPr>
                <w:b/>
                <w:bCs/>
                <w:lang w:val="en-US"/>
              </w:rPr>
            </w:pPr>
          </w:p>
          <w:p w:rsidR="00832A2E" w:rsidRDefault="00832A2E" w:rsidP="00820D83">
            <w:pPr>
              <w:rPr>
                <w:b/>
                <w:bCs/>
                <w:lang w:val="en-US"/>
              </w:rPr>
            </w:pPr>
          </w:p>
          <w:p w:rsidR="00832A2E" w:rsidRDefault="00832A2E" w:rsidP="00820D83">
            <w:pPr>
              <w:rPr>
                <w:b/>
                <w:bCs/>
                <w:lang w:val="en-US"/>
              </w:rPr>
            </w:pPr>
          </w:p>
          <w:p w:rsidR="00832A2E" w:rsidRDefault="00832A2E" w:rsidP="00820D83">
            <w:pPr>
              <w:rPr>
                <w:b/>
                <w:bCs/>
                <w:lang w:val="en-US"/>
              </w:rPr>
            </w:pPr>
          </w:p>
          <w:p w:rsidR="00832A2E" w:rsidRDefault="00832A2E" w:rsidP="00820D83">
            <w:pPr>
              <w:rPr>
                <w:b/>
                <w:bCs/>
                <w:lang w:val="en-US"/>
              </w:rPr>
            </w:pPr>
          </w:p>
          <w:p w:rsidR="00832A2E" w:rsidRDefault="00832A2E" w:rsidP="00820D83">
            <w:pPr>
              <w:rPr>
                <w:b/>
                <w:bCs/>
                <w:lang w:val="en-US"/>
              </w:rPr>
            </w:pPr>
          </w:p>
          <w:p w:rsidR="00832A2E" w:rsidRPr="00820D83" w:rsidRDefault="00832A2E" w:rsidP="00820D83"/>
          <w:p w:rsidR="00194823" w:rsidRDefault="00194823"/>
          <w:p w:rsidR="004E1959" w:rsidRDefault="004E1959"/>
          <w:p w:rsidR="004E1959" w:rsidRDefault="004E1959"/>
        </w:tc>
      </w:tr>
      <w:tr w:rsidR="00194823" w:rsidTr="00194823">
        <w:tc>
          <w:tcPr>
            <w:tcW w:w="9242" w:type="dxa"/>
            <w:gridSpan w:val="2"/>
          </w:tcPr>
          <w:p w:rsidR="00832A2E" w:rsidRDefault="00820D83" w:rsidP="00820D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Describe h</w:t>
            </w:r>
            <w:r w:rsidR="009E33B0">
              <w:rPr>
                <w:b/>
                <w:bCs/>
                <w:lang w:val="en-US"/>
              </w:rPr>
              <w:t xml:space="preserve">ow the nurse </w:t>
            </w:r>
            <w:r w:rsidRPr="00820D83">
              <w:rPr>
                <w:b/>
                <w:bCs/>
                <w:lang w:val="en-US"/>
              </w:rPr>
              <w:t>engage</w:t>
            </w:r>
            <w:r w:rsidR="009E33B0">
              <w:rPr>
                <w:b/>
                <w:bCs/>
                <w:lang w:val="en-US"/>
              </w:rPr>
              <w:t xml:space="preserve">s </w:t>
            </w:r>
            <w:r w:rsidRPr="00820D83">
              <w:rPr>
                <w:b/>
                <w:bCs/>
                <w:lang w:val="en-US"/>
              </w:rPr>
              <w:t xml:space="preserve"> with the wider community such as care homes,  practice patient groups</w:t>
            </w:r>
          </w:p>
          <w:p w:rsidR="00832A2E" w:rsidRDefault="00832A2E" w:rsidP="00820D83">
            <w:pPr>
              <w:rPr>
                <w:b/>
                <w:bCs/>
                <w:lang w:val="en-US"/>
              </w:rPr>
            </w:pPr>
          </w:p>
          <w:p w:rsidR="00832A2E" w:rsidRDefault="00832A2E" w:rsidP="00820D83">
            <w:pPr>
              <w:rPr>
                <w:b/>
                <w:bCs/>
                <w:lang w:val="en-US"/>
              </w:rPr>
            </w:pPr>
          </w:p>
          <w:p w:rsidR="00832A2E" w:rsidRDefault="00832A2E" w:rsidP="00820D83">
            <w:pPr>
              <w:rPr>
                <w:b/>
                <w:bCs/>
                <w:lang w:val="en-US"/>
              </w:rPr>
            </w:pPr>
          </w:p>
          <w:p w:rsidR="00832A2E" w:rsidRDefault="00832A2E" w:rsidP="00820D83">
            <w:pPr>
              <w:rPr>
                <w:b/>
                <w:bCs/>
                <w:lang w:val="en-US"/>
              </w:rPr>
            </w:pPr>
          </w:p>
          <w:p w:rsidR="00832A2E" w:rsidRDefault="00832A2E" w:rsidP="00820D83">
            <w:pPr>
              <w:rPr>
                <w:b/>
                <w:bCs/>
                <w:lang w:val="en-US"/>
              </w:rPr>
            </w:pPr>
          </w:p>
          <w:p w:rsidR="00832A2E" w:rsidRDefault="00832A2E" w:rsidP="00820D83">
            <w:pPr>
              <w:rPr>
                <w:b/>
                <w:bCs/>
                <w:lang w:val="en-US"/>
              </w:rPr>
            </w:pPr>
          </w:p>
          <w:p w:rsidR="00820D83" w:rsidRDefault="00820D83" w:rsidP="00820D83">
            <w:pPr>
              <w:rPr>
                <w:b/>
                <w:bCs/>
                <w:lang w:val="en-US"/>
              </w:rPr>
            </w:pPr>
            <w:r w:rsidRPr="00820D83">
              <w:rPr>
                <w:b/>
                <w:bCs/>
                <w:lang w:val="en-US"/>
              </w:rPr>
              <w:t xml:space="preserve"> </w:t>
            </w: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  <w:p w:rsidR="00194823" w:rsidRDefault="00194823"/>
        </w:tc>
      </w:tr>
      <w:tr w:rsidR="00194823" w:rsidTr="00194823">
        <w:tc>
          <w:tcPr>
            <w:tcW w:w="9242" w:type="dxa"/>
            <w:gridSpan w:val="2"/>
          </w:tcPr>
          <w:p w:rsidR="00194823" w:rsidRDefault="00820D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Describe h</w:t>
            </w:r>
            <w:r w:rsidRPr="00820D83">
              <w:rPr>
                <w:b/>
                <w:bCs/>
                <w:lang w:val="en-US"/>
              </w:rPr>
              <w:t xml:space="preserve">ow </w:t>
            </w:r>
            <w:r w:rsidR="009E33B0">
              <w:rPr>
                <w:b/>
                <w:bCs/>
                <w:lang w:val="en-US"/>
              </w:rPr>
              <w:t xml:space="preserve">the nurse has </w:t>
            </w:r>
            <w:r w:rsidRPr="00820D83">
              <w:rPr>
                <w:b/>
                <w:bCs/>
                <w:lang w:val="en-US"/>
              </w:rPr>
              <w:t>contributed to improving quality improvement within the practice setting</w:t>
            </w:r>
            <w:r w:rsidR="009E33B0">
              <w:rPr>
                <w:b/>
                <w:bCs/>
                <w:lang w:val="en-US"/>
              </w:rPr>
              <w:t>.</w:t>
            </w: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20D83" w:rsidRDefault="00820D83">
            <w:pPr>
              <w:rPr>
                <w:b/>
                <w:bCs/>
                <w:lang w:val="en-US"/>
              </w:rPr>
            </w:pPr>
          </w:p>
          <w:p w:rsidR="004E1959" w:rsidRDefault="004E1959">
            <w:pPr>
              <w:rPr>
                <w:b/>
                <w:bCs/>
                <w:lang w:val="en-US"/>
              </w:rPr>
            </w:pPr>
          </w:p>
          <w:p w:rsidR="004E1959" w:rsidRDefault="004E1959"/>
        </w:tc>
      </w:tr>
      <w:tr w:rsidR="00820D83" w:rsidTr="00194823">
        <w:tc>
          <w:tcPr>
            <w:tcW w:w="9242" w:type="dxa"/>
            <w:gridSpan w:val="2"/>
          </w:tcPr>
          <w:p w:rsidR="00820D83" w:rsidRDefault="00820D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Describe w</w:t>
            </w:r>
            <w:r w:rsidRPr="00820D83">
              <w:rPr>
                <w:b/>
                <w:bCs/>
                <w:lang w:val="en-US"/>
              </w:rPr>
              <w:t xml:space="preserve">hat </w:t>
            </w:r>
            <w:r w:rsidR="009E33B0">
              <w:rPr>
                <w:b/>
                <w:bCs/>
                <w:lang w:val="en-US"/>
              </w:rPr>
              <w:t>is different about the care the nurse</w:t>
            </w:r>
            <w:r w:rsidRPr="00820D83">
              <w:rPr>
                <w:b/>
                <w:bCs/>
                <w:lang w:val="en-US"/>
              </w:rPr>
              <w:t xml:space="preserve"> provide</w:t>
            </w:r>
            <w:r w:rsidR="009E33B0">
              <w:rPr>
                <w:b/>
                <w:bCs/>
                <w:lang w:val="en-US"/>
              </w:rPr>
              <w:t>s.</w:t>
            </w: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</w:tc>
      </w:tr>
      <w:tr w:rsidR="00820D83" w:rsidTr="00194823">
        <w:tc>
          <w:tcPr>
            <w:tcW w:w="9242" w:type="dxa"/>
            <w:gridSpan w:val="2"/>
          </w:tcPr>
          <w:p w:rsidR="00820D83" w:rsidRDefault="00820D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Describe h</w:t>
            </w:r>
            <w:r w:rsidR="009E33B0">
              <w:rPr>
                <w:b/>
                <w:bCs/>
                <w:lang w:val="en-US"/>
              </w:rPr>
              <w:t>ow the nurse has</w:t>
            </w:r>
            <w:r w:rsidRPr="00820D83">
              <w:rPr>
                <w:b/>
                <w:bCs/>
                <w:lang w:val="en-US"/>
              </w:rPr>
              <w:t xml:space="preserve"> engaged with patients</w:t>
            </w:r>
            <w:r w:rsidR="009E33B0">
              <w:rPr>
                <w:b/>
                <w:bCs/>
                <w:lang w:val="en-US"/>
              </w:rPr>
              <w:t>.</w:t>
            </w: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</w:tc>
      </w:tr>
      <w:tr w:rsidR="00820D83" w:rsidTr="00194823">
        <w:tc>
          <w:tcPr>
            <w:tcW w:w="9242" w:type="dxa"/>
            <w:gridSpan w:val="2"/>
          </w:tcPr>
          <w:p w:rsidR="00820D83" w:rsidRPr="00820D83" w:rsidRDefault="00820D83" w:rsidP="00820D83">
            <w:r>
              <w:rPr>
                <w:b/>
                <w:bCs/>
                <w:lang w:val="en-US"/>
              </w:rPr>
              <w:t>Describe h</w:t>
            </w:r>
            <w:r w:rsidR="009E33B0">
              <w:rPr>
                <w:b/>
                <w:bCs/>
                <w:lang w:val="en-US"/>
              </w:rPr>
              <w:t>ow the nurse</w:t>
            </w:r>
            <w:r w:rsidRPr="00820D83">
              <w:rPr>
                <w:b/>
                <w:bCs/>
                <w:lang w:val="en-US"/>
              </w:rPr>
              <w:t xml:space="preserve"> obtain</w:t>
            </w:r>
            <w:r w:rsidR="009E33B0">
              <w:rPr>
                <w:b/>
                <w:bCs/>
                <w:lang w:val="en-US"/>
              </w:rPr>
              <w:t>s</w:t>
            </w:r>
            <w:r w:rsidRPr="00820D83">
              <w:rPr>
                <w:b/>
                <w:bCs/>
                <w:lang w:val="en-US"/>
              </w:rPr>
              <w:t xml:space="preserve"> feedback on the care that they provide</w:t>
            </w:r>
            <w:r w:rsidR="009E33B0">
              <w:rPr>
                <w:b/>
                <w:bCs/>
                <w:lang w:val="en-US"/>
              </w:rPr>
              <w:t>.</w:t>
            </w:r>
            <w:r w:rsidRPr="00820D83">
              <w:rPr>
                <w:b/>
                <w:bCs/>
                <w:lang w:val="en-US"/>
              </w:rPr>
              <w:t xml:space="preserve"> </w:t>
            </w:r>
          </w:p>
          <w:p w:rsidR="00820D83" w:rsidRDefault="00820D83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</w:tc>
      </w:tr>
      <w:tr w:rsidR="004E1959" w:rsidTr="00194823">
        <w:tc>
          <w:tcPr>
            <w:tcW w:w="9242" w:type="dxa"/>
            <w:gridSpan w:val="2"/>
          </w:tcPr>
          <w:p w:rsidR="004E1959" w:rsidRDefault="004E1959" w:rsidP="00820D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 other comments that you wish to add</w:t>
            </w:r>
            <w:r w:rsidR="009E33B0">
              <w:rPr>
                <w:b/>
                <w:bCs/>
                <w:lang w:val="en-US"/>
              </w:rPr>
              <w:t xml:space="preserve"> about the nurse’s care </w:t>
            </w: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</w:tc>
      </w:tr>
    </w:tbl>
    <w:p w:rsidR="003D7276" w:rsidRDefault="00DD2796"/>
    <w:sectPr w:rsidR="003D727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959" w:rsidRDefault="004E1959" w:rsidP="004E1959">
      <w:pPr>
        <w:spacing w:after="0" w:line="240" w:lineRule="auto"/>
      </w:pPr>
      <w:r>
        <w:separator/>
      </w:r>
    </w:p>
  </w:endnote>
  <w:endnote w:type="continuationSeparator" w:id="0">
    <w:p w:rsidR="004E1959" w:rsidRDefault="004E1959" w:rsidP="004E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5195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E1959" w:rsidRDefault="004E195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27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279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1959" w:rsidRDefault="004E1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959" w:rsidRDefault="004E1959" w:rsidP="004E1959">
      <w:pPr>
        <w:spacing w:after="0" w:line="240" w:lineRule="auto"/>
      </w:pPr>
      <w:r>
        <w:separator/>
      </w:r>
    </w:p>
  </w:footnote>
  <w:footnote w:type="continuationSeparator" w:id="0">
    <w:p w:rsidR="004E1959" w:rsidRDefault="004E1959" w:rsidP="004E1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59" w:rsidRDefault="004E1959" w:rsidP="004E1959">
    <w:pPr>
      <w:pStyle w:val="Header"/>
      <w:jc w:val="center"/>
    </w:pPr>
    <w:r>
      <w:t>General Practice Nurse of the Year Nomination Form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97B49"/>
    <w:multiLevelType w:val="hybridMultilevel"/>
    <w:tmpl w:val="DD548752"/>
    <w:lvl w:ilvl="0" w:tplc="C8CCE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C07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AB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0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A9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8C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E9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86A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4C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23"/>
    <w:rsid w:val="00194823"/>
    <w:rsid w:val="003913C6"/>
    <w:rsid w:val="004E1959"/>
    <w:rsid w:val="00516D8E"/>
    <w:rsid w:val="00820D83"/>
    <w:rsid w:val="00832A2E"/>
    <w:rsid w:val="009C079B"/>
    <w:rsid w:val="009E33B0"/>
    <w:rsid w:val="00A732F9"/>
    <w:rsid w:val="00D40AD9"/>
    <w:rsid w:val="00DB4F72"/>
    <w:rsid w:val="00DD2796"/>
    <w:rsid w:val="00FE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9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959"/>
  </w:style>
  <w:style w:type="paragraph" w:styleId="Footer">
    <w:name w:val="footer"/>
    <w:basedOn w:val="Normal"/>
    <w:link w:val="Foot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9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9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959"/>
  </w:style>
  <w:style w:type="paragraph" w:styleId="Footer">
    <w:name w:val="footer"/>
    <w:basedOn w:val="Normal"/>
    <w:link w:val="Foot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808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54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00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17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78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44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24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025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aseem.khan2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Rolfe</dc:creator>
  <cp:lastModifiedBy>Sarah Heeley</cp:lastModifiedBy>
  <cp:revision>3</cp:revision>
  <dcterms:created xsi:type="dcterms:W3CDTF">2017-10-02T20:36:00Z</dcterms:created>
  <dcterms:modified xsi:type="dcterms:W3CDTF">2017-11-08T10:44:00Z</dcterms:modified>
</cp:coreProperties>
</file>